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4E6C" w14:textId="5862E709" w:rsidR="00B401ED" w:rsidRPr="00CE4DEF" w:rsidRDefault="00CE4DEF">
      <w:pPr>
        <w:rPr>
          <w:sz w:val="24"/>
          <w:szCs w:val="24"/>
          <w:lang w:val="en-GB"/>
        </w:rPr>
      </w:pPr>
      <w:r w:rsidRPr="00CE4DEF">
        <w:rPr>
          <w:sz w:val="24"/>
          <w:szCs w:val="24"/>
          <w:lang w:val="en-GB"/>
        </w:rPr>
        <w:t>This video looks at the main features of the FATO portal homepage you see in front of you. On the homepage, you will first find an overview of the various EU funding programmes. Horizon Europe is one of the EU Commission's funding programmes that will fund projects in the area of research and innovation in the period 2021 to 2027. You can find the main functions of the FATO portal via the menu in the upper area, starting on the left-hand side:</w:t>
      </w:r>
    </w:p>
    <w:p w14:paraId="1690F832" w14:textId="77777777" w:rsidR="00CE4DEF" w:rsidRPr="00104A5C" w:rsidRDefault="00CE4DEF" w:rsidP="00B401ED">
      <w:pPr>
        <w:pStyle w:val="Listenabsatz"/>
        <w:numPr>
          <w:ilvl w:val="0"/>
          <w:numId w:val="3"/>
        </w:numPr>
        <w:rPr>
          <w:sz w:val="28"/>
          <w:szCs w:val="28"/>
          <w:lang w:val="de-DE"/>
        </w:rPr>
      </w:pPr>
      <w:r w:rsidRPr="00104A5C">
        <w:rPr>
          <w:sz w:val="24"/>
          <w:szCs w:val="24"/>
        </w:rPr>
        <w:t xml:space="preserve">"Search funding and tenders": Project proposals can only be submitted to the EU Commission via the FATO portal in the context of corresponding calls for proposals. Here you can search for suitable calls for proposals and filter them according to various criteria. </w:t>
      </w:r>
    </w:p>
    <w:p w14:paraId="5EAB86B0" w14:textId="77777777" w:rsidR="00CE4DEF" w:rsidRPr="00104A5C" w:rsidRDefault="00CE4DEF" w:rsidP="00B401ED">
      <w:pPr>
        <w:pStyle w:val="Listenabsatz"/>
        <w:numPr>
          <w:ilvl w:val="0"/>
          <w:numId w:val="3"/>
        </w:numPr>
        <w:rPr>
          <w:sz w:val="28"/>
          <w:szCs w:val="28"/>
          <w:lang w:val="de-DE"/>
        </w:rPr>
      </w:pPr>
      <w:r w:rsidRPr="00104A5C">
        <w:rPr>
          <w:sz w:val="24"/>
          <w:szCs w:val="24"/>
        </w:rPr>
        <w:t xml:space="preserve">"How to participate" -&gt; "Partner search": Under "Partner search" you can search for suitable project partners for a joint application within the framework of collaborative proposals. </w:t>
      </w:r>
    </w:p>
    <w:p w14:paraId="71C64A6E" w14:textId="77777777" w:rsidR="00CE4DEF" w:rsidRPr="00104A5C" w:rsidRDefault="00CE4DEF" w:rsidP="00CE4DEF">
      <w:pPr>
        <w:pStyle w:val="Listenabsatz"/>
        <w:numPr>
          <w:ilvl w:val="0"/>
          <w:numId w:val="3"/>
        </w:numPr>
        <w:rPr>
          <w:sz w:val="28"/>
          <w:szCs w:val="28"/>
          <w:lang w:val="de-DE"/>
        </w:rPr>
      </w:pPr>
      <w:r w:rsidRPr="00104A5C">
        <w:rPr>
          <w:sz w:val="24"/>
          <w:szCs w:val="24"/>
        </w:rPr>
        <w:t xml:space="preserve">"Work as an expert: As Horizon Europe project applications and other EU applications are peer reviewed, there is a correspondingly high demand for reviewers. You can register for this here. </w:t>
      </w:r>
    </w:p>
    <w:p w14:paraId="5CC2C469" w14:textId="5F225505" w:rsidR="00CE4DEF" w:rsidRPr="00104A5C" w:rsidRDefault="00CE4DEF" w:rsidP="00CE4DEF">
      <w:pPr>
        <w:pStyle w:val="Listenabsatz"/>
        <w:numPr>
          <w:ilvl w:val="0"/>
          <w:numId w:val="3"/>
        </w:numPr>
        <w:rPr>
          <w:sz w:val="28"/>
          <w:szCs w:val="28"/>
          <w:lang w:val="de-DE"/>
        </w:rPr>
      </w:pPr>
      <w:r w:rsidRPr="00104A5C">
        <w:rPr>
          <w:sz w:val="24"/>
          <w:szCs w:val="24"/>
        </w:rPr>
        <w:t xml:space="preserve">"Support": Under "Support" you will find the section "Guidance and Manuals". This includes, among other things, so-called "Reference documents". The EU calls for proposals of the various funding </w:t>
      </w:r>
      <w:proofErr w:type="spellStart"/>
      <w:r w:rsidRPr="00104A5C">
        <w:rPr>
          <w:sz w:val="24"/>
          <w:szCs w:val="24"/>
        </w:rPr>
        <w:t>programmes</w:t>
      </w:r>
      <w:proofErr w:type="spellEnd"/>
      <w:r w:rsidRPr="00104A5C">
        <w:rPr>
          <w:sz w:val="24"/>
          <w:szCs w:val="24"/>
        </w:rPr>
        <w:t xml:space="preserve">, such as Horizon Europe, are </w:t>
      </w:r>
      <w:proofErr w:type="spellStart"/>
      <w:r w:rsidRPr="00104A5C">
        <w:rPr>
          <w:sz w:val="24"/>
          <w:szCs w:val="24"/>
        </w:rPr>
        <w:t>summarised</w:t>
      </w:r>
      <w:proofErr w:type="spellEnd"/>
      <w:r w:rsidRPr="00104A5C">
        <w:rPr>
          <w:sz w:val="24"/>
          <w:szCs w:val="24"/>
        </w:rPr>
        <w:t xml:space="preserve"> in annual or multi-annual work </w:t>
      </w:r>
      <w:proofErr w:type="spellStart"/>
      <w:r w:rsidRPr="00104A5C">
        <w:rPr>
          <w:sz w:val="24"/>
          <w:szCs w:val="24"/>
        </w:rPr>
        <w:t>programmes</w:t>
      </w:r>
      <w:proofErr w:type="spellEnd"/>
      <w:r w:rsidRPr="00104A5C">
        <w:rPr>
          <w:sz w:val="24"/>
          <w:szCs w:val="24"/>
        </w:rPr>
        <w:t xml:space="preserve"> of the respective funding lines. The work </w:t>
      </w:r>
      <w:proofErr w:type="spellStart"/>
      <w:r w:rsidRPr="00104A5C">
        <w:rPr>
          <w:sz w:val="24"/>
          <w:szCs w:val="24"/>
        </w:rPr>
        <w:t>programmes</w:t>
      </w:r>
      <w:proofErr w:type="spellEnd"/>
      <w:r w:rsidRPr="00104A5C">
        <w:rPr>
          <w:sz w:val="24"/>
          <w:szCs w:val="24"/>
        </w:rPr>
        <w:t xml:space="preserve"> contain, among other things, the respective dates for opening and closing the calls for proposals, any thematic specifications and information on the planned budget. The work </w:t>
      </w:r>
      <w:proofErr w:type="spellStart"/>
      <w:r w:rsidRPr="00104A5C">
        <w:rPr>
          <w:sz w:val="24"/>
          <w:szCs w:val="24"/>
        </w:rPr>
        <w:t>programmes</w:t>
      </w:r>
      <w:proofErr w:type="spellEnd"/>
      <w:r w:rsidRPr="00104A5C">
        <w:rPr>
          <w:sz w:val="24"/>
          <w:szCs w:val="24"/>
        </w:rPr>
        <w:t xml:space="preserve"> are regularly updated by the EU Commission. </w:t>
      </w:r>
    </w:p>
    <w:p w14:paraId="4B29DAE1" w14:textId="5CB34EBA" w:rsidR="00EF442B" w:rsidRDefault="00EF442B" w:rsidP="00EF442B">
      <w:pPr>
        <w:rPr>
          <w:sz w:val="24"/>
          <w:szCs w:val="24"/>
          <w:lang w:val="en-GB"/>
        </w:rPr>
      </w:pPr>
      <w:r w:rsidRPr="00EF442B">
        <w:rPr>
          <w:sz w:val="24"/>
          <w:szCs w:val="24"/>
          <w:lang w:val="en-GB"/>
        </w:rPr>
        <w:t xml:space="preserve">The FATO portal consists of a public and a non-public area. The public area comprises the start page of the FATO portal as well as several sub-pages with various functions, such as the search for suitable </w:t>
      </w:r>
      <w:r>
        <w:rPr>
          <w:sz w:val="24"/>
          <w:szCs w:val="24"/>
          <w:lang w:val="en-GB"/>
        </w:rPr>
        <w:t xml:space="preserve">grants and </w:t>
      </w:r>
      <w:r w:rsidRPr="00EF442B">
        <w:rPr>
          <w:sz w:val="24"/>
          <w:szCs w:val="24"/>
          <w:lang w:val="en-GB"/>
        </w:rPr>
        <w:t xml:space="preserve">tenders. They are available to all interested parties even without personal access. To use the </w:t>
      </w:r>
      <w:proofErr w:type="spellStart"/>
      <w:r w:rsidRPr="00EF442B">
        <w:rPr>
          <w:sz w:val="24"/>
          <w:szCs w:val="24"/>
          <w:lang w:val="en-GB"/>
        </w:rPr>
        <w:t>individualised</w:t>
      </w:r>
      <w:proofErr w:type="spellEnd"/>
      <w:r w:rsidRPr="00EF442B">
        <w:rPr>
          <w:sz w:val="24"/>
          <w:szCs w:val="24"/>
          <w:lang w:val="en-GB"/>
        </w:rPr>
        <w:t xml:space="preserve"> area, a one-time registration via "EU Login" is required. This involves setting up a personal account.</w:t>
      </w:r>
    </w:p>
    <w:p w14:paraId="233D7FDB" w14:textId="1FBECCA5" w:rsidR="00A02F19" w:rsidRPr="00EF442B" w:rsidRDefault="00EF442B" w:rsidP="00EF442B">
      <w:pPr>
        <w:rPr>
          <w:sz w:val="24"/>
          <w:szCs w:val="24"/>
          <w:lang w:val="en-GB"/>
        </w:rPr>
      </w:pPr>
      <w:r w:rsidRPr="00EF442B">
        <w:rPr>
          <w:sz w:val="24"/>
          <w:szCs w:val="24"/>
          <w:lang w:val="en-GB"/>
        </w:rPr>
        <w:t>We explain the individual functions of the FATO portal in more detail in separate videos. If you have any questions, please contact the team at the EU Office of the University of Göttingen.</w:t>
      </w:r>
    </w:p>
    <w:sectPr w:rsidR="00A02F19" w:rsidRPr="00EF442B" w:rsidSect="00A02F19">
      <w:head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FF70" w14:textId="77777777" w:rsidR="006829E1" w:rsidRDefault="00756828">
      <w:pPr>
        <w:spacing w:after="0" w:line="240" w:lineRule="auto"/>
      </w:pPr>
      <w:r>
        <w:separator/>
      </w:r>
    </w:p>
  </w:endnote>
  <w:endnote w:type="continuationSeparator" w:id="0">
    <w:p w14:paraId="1E9B9D33" w14:textId="77777777" w:rsidR="006829E1" w:rsidRDefault="0075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A7AA" w14:textId="77777777" w:rsidR="006829E1" w:rsidRDefault="00756828">
      <w:pPr>
        <w:spacing w:after="0" w:line="240" w:lineRule="auto"/>
      </w:pPr>
      <w:r>
        <w:separator/>
      </w:r>
    </w:p>
  </w:footnote>
  <w:footnote w:type="continuationSeparator" w:id="0">
    <w:p w14:paraId="79454BA2" w14:textId="77777777" w:rsidR="006829E1" w:rsidRDefault="00756828">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829C" w14:textId="4FDA3CED" w:rsidR="00A77427" w:rsidRPr="00104A5C" w:rsidRDefault="00B401ED" w:rsidP="00104A5C">
    <w:pPr>
      <w:jc w:val="center"/>
      <w:rPr>
        <w:rFonts w:ascii="Arial" w:eastAsia="Arial" w:hAnsi="Arial" w:cs="Arial"/>
        <w:b/>
        <w:bCs/>
        <w:sz w:val="28"/>
        <w:szCs w:val="28"/>
      </w:rPr>
    </w:pPr>
    <w:r>
      <w:rPr>
        <w:rFonts w:ascii="Arial" w:eastAsia="Arial" w:hAnsi="Arial" w:cs="Arial"/>
        <w:b/>
        <w:bCs/>
        <w:sz w:val="28"/>
        <w:szCs w:val="28"/>
      </w:rPr>
      <w:t>T</w:t>
    </w:r>
    <w:r w:rsidR="00756828">
      <w:rPr>
        <w:rFonts w:ascii="Arial" w:eastAsia="Arial" w:hAnsi="Arial" w:cs="Arial"/>
        <w:b/>
        <w:bCs/>
        <w:sz w:val="28"/>
        <w:szCs w:val="28"/>
      </w:rPr>
      <w:t>rans</w:t>
    </w:r>
    <w:r w:rsidR="00104A5C">
      <w:rPr>
        <w:rFonts w:ascii="Arial" w:eastAsia="Arial" w:hAnsi="Arial" w:cs="Arial"/>
        <w:b/>
        <w:bCs/>
        <w:sz w:val="28"/>
        <w:szCs w:val="28"/>
      </w:rPr>
      <w:t>c</w:t>
    </w:r>
    <w:r w:rsidR="00756828">
      <w:rPr>
        <w:rFonts w:ascii="Arial" w:eastAsia="Arial" w:hAnsi="Arial" w:cs="Arial"/>
        <w:b/>
        <w:bCs/>
        <w:sz w:val="28"/>
        <w:szCs w:val="28"/>
      </w:rPr>
      <w:t>ri</w:t>
    </w:r>
    <w:r>
      <w:rPr>
        <w:rFonts w:ascii="Arial" w:eastAsia="Arial" w:hAnsi="Arial" w:cs="Arial"/>
        <w:b/>
        <w:bCs/>
        <w:sz w:val="28"/>
        <w:szCs w:val="28"/>
      </w:rPr>
      <w:t>p</w:t>
    </w:r>
    <w:r w:rsidR="00756828">
      <w:rPr>
        <w:rFonts w:ascii="Arial" w:eastAsia="Arial" w:hAnsi="Arial" w:cs="Arial"/>
        <w:b/>
        <w:bCs/>
        <w:sz w:val="28"/>
        <w:szCs w:val="28"/>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17D8"/>
    <w:multiLevelType w:val="hybridMultilevel"/>
    <w:tmpl w:val="ECDE9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2"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104A5C"/>
    <w:rsid w:val="0060446D"/>
    <w:rsid w:val="006829E1"/>
    <w:rsid w:val="00756828"/>
    <w:rsid w:val="008849C7"/>
    <w:rsid w:val="008966C3"/>
    <w:rsid w:val="00A02F19"/>
    <w:rsid w:val="00A812E3"/>
    <w:rsid w:val="00A94AF2"/>
    <w:rsid w:val="00B401ED"/>
    <w:rsid w:val="00CE4DEF"/>
    <w:rsid w:val="00EF442B"/>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2148"/>
  <w15:docId w15:val="{995EBDEC-E6E1-4BA4-8097-C264A2CA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01ED"/>
    <w:pPr>
      <w:ind w:left="720"/>
      <w:contextualSpacing/>
    </w:pPr>
  </w:style>
  <w:style w:type="paragraph" w:styleId="Kopfzeile">
    <w:name w:val="header"/>
    <w:basedOn w:val="Standard"/>
    <w:link w:val="KopfzeileZchn"/>
    <w:uiPriority w:val="99"/>
    <w:unhideWhenUsed/>
    <w:rsid w:val="00104A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4A5C"/>
  </w:style>
  <w:style w:type="paragraph" w:styleId="Fuzeile">
    <w:name w:val="footer"/>
    <w:basedOn w:val="Standard"/>
    <w:link w:val="FuzeileZchn"/>
    <w:uiPriority w:val="99"/>
    <w:unhideWhenUsed/>
    <w:rsid w:val="00104A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notes" Target="footnotes0.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1992</Characters>
  <Application>Microsoft Office Word</Application>
  <DocSecurity>0</DocSecurity>
  <Lines>33</Lines>
  <Paragraphs>7</Paragraphs>
  <ScaleCrop>false</ScaleCrop>
  <Company>officegen</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Schulte, Andre</cp:lastModifiedBy>
  <cp:revision>5</cp:revision>
  <dcterms:created xsi:type="dcterms:W3CDTF">2023-06-09T08:47:00Z</dcterms:created>
  <dcterms:modified xsi:type="dcterms:W3CDTF">2023-06-09T08:53:00Z</dcterms:modified>
</cp:coreProperties>
</file>